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8C" w:rsidRDefault="000D613F">
      <w:pPr>
        <w:rPr>
          <w:lang w:val="fr-BE"/>
        </w:rPr>
      </w:pPr>
    </w:p>
    <w:p w:rsidR="000D613F" w:rsidRDefault="000D613F">
      <w:pPr>
        <w:rPr>
          <w:lang w:val="fr-BE"/>
        </w:rPr>
      </w:pPr>
    </w:p>
    <w:p w:rsidR="000D613F" w:rsidRDefault="000D613F">
      <w:pPr>
        <w:rPr>
          <w:lang w:val="fr-BE"/>
        </w:rPr>
      </w:pPr>
      <w:r>
        <w:rPr>
          <w:lang w:val="fr-BE"/>
        </w:rPr>
        <w:t>Reportage CANAL C : les maisons communautaires se rencontrent – 7 février 2014</w:t>
      </w:r>
    </w:p>
    <w:p w:rsidR="000D613F" w:rsidRDefault="000D613F">
      <w:pPr>
        <w:rPr>
          <w:lang w:val="fr-BE"/>
        </w:rPr>
      </w:pPr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13F" w:rsidRDefault="000D613F">
      <w:pPr>
        <w:rPr>
          <w:lang w:val="fr-BE"/>
        </w:rPr>
      </w:pPr>
      <w:hyperlink r:id="rId5" w:history="1">
        <w:r w:rsidRPr="0076601A">
          <w:rPr>
            <w:rStyle w:val="Lienhypertexte"/>
            <w:lang w:val="fr-BE"/>
          </w:rPr>
          <w:t>http://www.canalc.be/les-maisons-communautaires-se-rencontrent/</w:t>
        </w:r>
      </w:hyperlink>
    </w:p>
    <w:p w:rsidR="000D613F" w:rsidRPr="000D613F" w:rsidRDefault="000D613F">
      <w:pPr>
        <w:rPr>
          <w:lang w:val="fr-BE"/>
        </w:rPr>
      </w:pPr>
    </w:p>
    <w:sectPr w:rsidR="000D613F" w:rsidRPr="000D613F" w:rsidSect="00361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D613F"/>
    <w:rsid w:val="000D613F"/>
    <w:rsid w:val="003616F2"/>
    <w:rsid w:val="00601F73"/>
    <w:rsid w:val="00B9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13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D61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nalc.be/les-maisons-communautaires-se-rencontren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1</cp:revision>
  <dcterms:created xsi:type="dcterms:W3CDTF">2014-02-24T08:03:00Z</dcterms:created>
  <dcterms:modified xsi:type="dcterms:W3CDTF">2014-02-24T08:04:00Z</dcterms:modified>
</cp:coreProperties>
</file>